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66" w:rsidRDefault="00FA3066" w:rsidP="00FA3066">
      <w:pPr>
        <w:jc w:val="center"/>
      </w:pPr>
      <w:r>
        <w:t>Curriculum Planning K-12 Scope &amp; Sequence Chart</w:t>
      </w:r>
    </w:p>
    <w:p w:rsidR="00FA3066" w:rsidRDefault="00FA3066" w:rsidP="00FA3066">
      <w:pPr>
        <w:jc w:val="center"/>
      </w:pPr>
      <w:r>
        <w:rPr>
          <w:u w:val="single"/>
        </w:rPr>
        <w:t>LAB  C</w:t>
      </w:r>
      <w:r>
        <w:rPr>
          <w:u w:val="single"/>
        </w:rPr>
        <w:t>-Korfball</w:t>
      </w:r>
      <w:bookmarkStart w:id="0" w:name="_GoBack"/>
      <w:bookmarkEnd w:id="0"/>
    </w:p>
    <w:p w:rsidR="00FA3066" w:rsidRDefault="00FA3066" w:rsidP="00FA3066">
      <w:pPr>
        <w:jc w:val="center"/>
      </w:pPr>
    </w:p>
    <w:p w:rsidR="00FA3066" w:rsidRDefault="00FA3066" w:rsidP="00FA3066">
      <w:pPr>
        <w:jc w:val="center"/>
      </w:pPr>
    </w:p>
    <w:p w:rsidR="00FA3066" w:rsidRDefault="00FA3066" w:rsidP="00FA3066">
      <w:r w:rsidRPr="00D55F47">
        <w:rPr>
          <w:b/>
          <w:u w:val="single"/>
        </w:rPr>
        <w:t>NEW YORK STATE STANDARDS- End of the Unit Performance Task</w:t>
      </w:r>
      <w:r>
        <w:t xml:space="preserve"> (What can the students do at Commencement Level?)</w:t>
      </w:r>
    </w:p>
    <w:p w:rsidR="00FA3066" w:rsidRDefault="00FA3066" w:rsidP="00FA3066">
      <w:r>
        <w:t xml:space="preserve"> </w:t>
      </w:r>
      <w:r>
        <w:tab/>
        <w:t>Students by the time graduation comes will fully understand all the rules, etiquette, terminology, equipment usage and scoring. They will also be able to perform the skills and show proper technique for all the skills.</w:t>
      </w:r>
    </w:p>
    <w:p w:rsidR="00FA3066" w:rsidRPr="00724F85" w:rsidRDefault="00FA3066" w:rsidP="00FA3066">
      <w:pPr>
        <w:rPr>
          <w:sz w:val="20"/>
          <w:szCs w:val="20"/>
        </w:rPr>
      </w:pPr>
    </w:p>
    <w:p w:rsidR="00FA3066" w:rsidRPr="00724F85" w:rsidRDefault="00FA3066" w:rsidP="00FA3066">
      <w:pPr>
        <w:pStyle w:val="NormalWeb"/>
        <w:spacing w:before="0" w:beforeAutospacing="0" w:after="0" w:afterAutospacing="0"/>
      </w:pPr>
      <w:r w:rsidRPr="00724F85">
        <w:rPr>
          <w:rFonts w:ascii="Arial" w:hAnsi="Arial" w:cs="Arial"/>
        </w:rPr>
        <w:t>The following activities should be sequenced and represent a progression from the end of the Unit Performance Task down to the 12th grade, then 11</w:t>
      </w:r>
      <w:r w:rsidRPr="00724F85">
        <w:rPr>
          <w:rFonts w:ascii="Arial" w:hAnsi="Arial" w:cs="Arial"/>
          <w:vertAlign w:val="superscript"/>
        </w:rPr>
        <w:t>th</w:t>
      </w:r>
      <w:r w:rsidRPr="00724F85">
        <w:t xml:space="preserve"> </w:t>
      </w:r>
      <w:r w:rsidRPr="00724F85">
        <w:rPr>
          <w:rFonts w:ascii="Arial" w:hAnsi="Arial" w:cs="Arial"/>
        </w:rPr>
        <w:t>grade, 10</w:t>
      </w:r>
      <w:r w:rsidRPr="00724F85">
        <w:rPr>
          <w:rFonts w:ascii="Arial" w:hAnsi="Arial" w:cs="Arial"/>
          <w:vertAlign w:val="superscript"/>
        </w:rPr>
        <w:t>th</w:t>
      </w:r>
      <w:r w:rsidRPr="00724F85">
        <w:rPr>
          <w:rFonts w:ascii="Arial" w:hAnsi="Arial" w:cs="Arial"/>
        </w:rPr>
        <w:t xml:space="preserve"> grade etc. all the way to and </w:t>
      </w:r>
    </w:p>
    <w:p w:rsidR="00FA3066" w:rsidRDefault="00FA3066" w:rsidP="00FA3066">
      <w:pPr>
        <w:pStyle w:val="NormalWeb"/>
        <w:spacing w:before="0" w:beforeAutospacing="0" w:after="0" w:afterAutospacing="0"/>
      </w:pPr>
      <w:r w:rsidRPr="00724F85">
        <w:rPr>
          <w:rFonts w:ascii="Arial" w:hAnsi="Arial" w:cs="Arial"/>
        </w:rPr>
        <w:t>Concluding at the Kindergarten level. Activities should be developmentally appropriate at each level.</w:t>
      </w:r>
      <w:r w:rsidRPr="00724F85">
        <w:t> </w:t>
      </w:r>
    </w:p>
    <w:p w:rsidR="00FA3066" w:rsidRDefault="00FA3066" w:rsidP="00FA3066">
      <w:pPr>
        <w:pStyle w:val="NormalWeb"/>
        <w:spacing w:before="0" w:beforeAutospacing="0" w:after="0" w:afterAutospacing="0"/>
      </w:pPr>
    </w:p>
    <w:tbl>
      <w:tblPr>
        <w:tblStyle w:val="TableGrid"/>
        <w:tblW w:w="0" w:type="auto"/>
        <w:tblLook w:val="04A0" w:firstRow="1" w:lastRow="0" w:firstColumn="1" w:lastColumn="0" w:noHBand="0" w:noVBand="1"/>
      </w:tblPr>
      <w:tblGrid>
        <w:gridCol w:w="1272"/>
        <w:gridCol w:w="2004"/>
        <w:gridCol w:w="1838"/>
        <w:gridCol w:w="1928"/>
        <w:gridCol w:w="1814"/>
      </w:tblGrid>
      <w:tr w:rsidR="00FA3066" w:rsidTr="009F2900">
        <w:tc>
          <w:tcPr>
            <w:tcW w:w="1272" w:type="dxa"/>
          </w:tcPr>
          <w:p w:rsidR="00FA3066" w:rsidRPr="00724F85" w:rsidRDefault="00FA3066" w:rsidP="009F2900">
            <w:pPr>
              <w:pStyle w:val="NormalWeb"/>
              <w:spacing w:before="0" w:beforeAutospacing="0" w:after="0" w:afterAutospacing="0"/>
              <w:jc w:val="center"/>
              <w:rPr>
                <w:b/>
              </w:rPr>
            </w:pPr>
            <w:r w:rsidRPr="00724F85">
              <w:rPr>
                <w:b/>
              </w:rPr>
              <w:t>Grade</w:t>
            </w:r>
          </w:p>
        </w:tc>
        <w:tc>
          <w:tcPr>
            <w:tcW w:w="2086" w:type="dxa"/>
          </w:tcPr>
          <w:p w:rsidR="00FA3066" w:rsidRPr="00724F85" w:rsidRDefault="00FA3066" w:rsidP="009F2900">
            <w:pPr>
              <w:pStyle w:val="NormalWeb"/>
              <w:spacing w:before="0" w:beforeAutospacing="0" w:after="0" w:afterAutospacing="0"/>
              <w:jc w:val="center"/>
              <w:rPr>
                <w:b/>
              </w:rPr>
            </w:pPr>
            <w:r w:rsidRPr="00724F85">
              <w:rPr>
                <w:b/>
              </w:rPr>
              <w:t>Activity Description</w:t>
            </w:r>
          </w:p>
        </w:tc>
        <w:tc>
          <w:tcPr>
            <w:tcW w:w="1912" w:type="dxa"/>
          </w:tcPr>
          <w:p w:rsidR="00FA3066" w:rsidRPr="00724F85" w:rsidRDefault="00FA3066" w:rsidP="009F2900">
            <w:pPr>
              <w:pStyle w:val="NormalWeb"/>
              <w:spacing w:before="0" w:beforeAutospacing="0" w:after="0" w:afterAutospacing="0"/>
              <w:jc w:val="center"/>
              <w:rPr>
                <w:b/>
              </w:rPr>
            </w:pPr>
            <w:r w:rsidRPr="00724F85">
              <w:rPr>
                <w:b/>
              </w:rPr>
              <w:t>Equipment Needed</w:t>
            </w:r>
          </w:p>
        </w:tc>
        <w:tc>
          <w:tcPr>
            <w:tcW w:w="1928" w:type="dxa"/>
          </w:tcPr>
          <w:p w:rsidR="00FA3066" w:rsidRPr="00724F85" w:rsidRDefault="00FA3066" w:rsidP="009F2900">
            <w:pPr>
              <w:pStyle w:val="NormalWeb"/>
              <w:spacing w:before="0" w:beforeAutospacing="0" w:after="0" w:afterAutospacing="0"/>
              <w:jc w:val="center"/>
              <w:rPr>
                <w:b/>
              </w:rPr>
            </w:pPr>
            <w:r w:rsidRPr="00724F85">
              <w:rPr>
                <w:b/>
              </w:rPr>
              <w:t>Rules/Modifications</w:t>
            </w:r>
          </w:p>
        </w:tc>
        <w:tc>
          <w:tcPr>
            <w:tcW w:w="1912" w:type="dxa"/>
          </w:tcPr>
          <w:p w:rsidR="00FA3066" w:rsidRPr="00724F85" w:rsidRDefault="00FA3066" w:rsidP="009F2900">
            <w:pPr>
              <w:pStyle w:val="NormalWeb"/>
              <w:spacing w:before="0" w:beforeAutospacing="0" w:after="0" w:afterAutospacing="0"/>
              <w:jc w:val="center"/>
              <w:rPr>
                <w:b/>
              </w:rPr>
            </w:pPr>
            <w:r w:rsidRPr="00724F85">
              <w:rPr>
                <w:b/>
              </w:rPr>
              <w:t>Number of Players</w:t>
            </w:r>
          </w:p>
        </w:tc>
      </w:tr>
      <w:tr w:rsidR="00FA3066" w:rsidTr="009F2900">
        <w:tc>
          <w:tcPr>
            <w:tcW w:w="1272" w:type="dxa"/>
          </w:tcPr>
          <w:p w:rsidR="00FA3066" w:rsidRDefault="00FA3066" w:rsidP="009F2900">
            <w:pPr>
              <w:pStyle w:val="NormalWeb"/>
              <w:spacing w:before="0" w:beforeAutospacing="0" w:after="0" w:afterAutospacing="0"/>
              <w:jc w:val="center"/>
            </w:pPr>
            <w:r>
              <w:t>12th</w:t>
            </w:r>
          </w:p>
        </w:tc>
        <w:tc>
          <w:tcPr>
            <w:tcW w:w="2086" w:type="dxa"/>
          </w:tcPr>
          <w:p w:rsidR="00FA3066" w:rsidRDefault="00FA3066" w:rsidP="009F2900">
            <w:pPr>
              <w:pStyle w:val="NormalWeb"/>
              <w:spacing w:before="0" w:beforeAutospacing="0" w:after="0" w:afterAutospacing="0"/>
            </w:pPr>
            <w:r>
              <w:rPr>
                <w:b/>
              </w:rPr>
              <w:t>Groups of 4 on 4. Offence and defense, for Defense to get the ball they must steal the ball.</w:t>
            </w:r>
          </w:p>
        </w:tc>
        <w:tc>
          <w:tcPr>
            <w:tcW w:w="1912" w:type="dxa"/>
          </w:tcPr>
          <w:p w:rsidR="00FA3066" w:rsidRDefault="00FA3066" w:rsidP="009F2900">
            <w:pPr>
              <w:pStyle w:val="NormalWeb"/>
              <w:spacing w:before="0" w:beforeAutospacing="0" w:after="0" w:afterAutospacing="0"/>
            </w:pPr>
            <w:r>
              <w:t>Soccer balls</w:t>
            </w:r>
          </w:p>
        </w:tc>
        <w:tc>
          <w:tcPr>
            <w:tcW w:w="1928" w:type="dxa"/>
          </w:tcPr>
          <w:p w:rsidR="00FA3066" w:rsidRDefault="00FA3066" w:rsidP="009F2900">
            <w:pPr>
              <w:pStyle w:val="NormalWeb"/>
              <w:spacing w:before="0" w:beforeAutospacing="0" w:after="0" w:afterAutospacing="0"/>
            </w:pPr>
            <w:r>
              <w:t>By 12</w:t>
            </w:r>
            <w:r w:rsidRPr="00202CBE">
              <w:rPr>
                <w:vertAlign w:val="superscript"/>
              </w:rPr>
              <w:t>th</w:t>
            </w:r>
            <w:r>
              <w:t xml:space="preserve"> grade they should be awesome at the skills needed.</w:t>
            </w:r>
          </w:p>
        </w:tc>
        <w:tc>
          <w:tcPr>
            <w:tcW w:w="1912" w:type="dxa"/>
          </w:tcPr>
          <w:p w:rsidR="00FA3066" w:rsidRDefault="00FA3066" w:rsidP="009F2900">
            <w:pPr>
              <w:pStyle w:val="NormalWeb"/>
              <w:spacing w:before="0" w:beforeAutospacing="0" w:after="0" w:afterAutospacing="0"/>
            </w:pPr>
            <w:r>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11</w:t>
            </w:r>
            <w:r w:rsidRPr="00724F85">
              <w:rPr>
                <w:vertAlign w:val="superscript"/>
              </w:rPr>
              <w:t>th</w:t>
            </w:r>
          </w:p>
        </w:tc>
        <w:tc>
          <w:tcPr>
            <w:tcW w:w="2086" w:type="dxa"/>
          </w:tcPr>
          <w:p w:rsidR="00FA3066" w:rsidRDefault="00FA3066" w:rsidP="009F2900">
            <w:pPr>
              <w:pStyle w:val="NormalWeb"/>
              <w:spacing w:before="0" w:beforeAutospacing="0" w:after="0" w:afterAutospacing="0"/>
            </w:pPr>
            <w:r>
              <w:rPr>
                <w:b/>
              </w:rPr>
              <w:t>Playing in a circle with the whole class, throwing in no specific order, just with your dominant hand. Catching and throwing in the air. Making sure to follow your passes.</w:t>
            </w:r>
          </w:p>
        </w:tc>
        <w:tc>
          <w:tcPr>
            <w:tcW w:w="1912" w:type="dxa"/>
          </w:tcPr>
          <w:p w:rsidR="00FA3066" w:rsidRDefault="00FA3066" w:rsidP="009F2900">
            <w:pPr>
              <w:pStyle w:val="NormalWeb"/>
              <w:spacing w:before="0" w:beforeAutospacing="0" w:after="0" w:afterAutospacing="0"/>
            </w:pPr>
            <w:r>
              <w:t>Soccer balls</w:t>
            </w:r>
          </w:p>
        </w:tc>
        <w:tc>
          <w:tcPr>
            <w:tcW w:w="1928" w:type="dxa"/>
          </w:tcPr>
          <w:p w:rsidR="00FA3066" w:rsidRDefault="00FA3066" w:rsidP="009F2900">
            <w:pPr>
              <w:pStyle w:val="NormalWeb"/>
              <w:spacing w:before="0" w:beforeAutospacing="0" w:after="0" w:afterAutospacing="0"/>
            </w:pPr>
            <w:r>
              <w:t>Add balls for difficulty increase</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10</w:t>
            </w:r>
            <w:r w:rsidRPr="00724F85">
              <w:rPr>
                <w:vertAlign w:val="superscript"/>
              </w:rPr>
              <w:t>th</w:t>
            </w:r>
          </w:p>
        </w:tc>
        <w:tc>
          <w:tcPr>
            <w:tcW w:w="2086" w:type="dxa"/>
          </w:tcPr>
          <w:p w:rsidR="00FA3066" w:rsidRDefault="00FA3066" w:rsidP="009F2900">
            <w:pPr>
              <w:pStyle w:val="NormalWeb"/>
              <w:spacing w:before="0" w:beforeAutospacing="0" w:after="0" w:afterAutospacing="0"/>
            </w:pPr>
            <w:r>
              <w:rPr>
                <w:b/>
              </w:rPr>
              <w:t>Playing in a circle with the whole class, throwing in no specific order, just with your dominant and non-dominant hand. Catching and throwing in the air, before landing.</w:t>
            </w:r>
          </w:p>
        </w:tc>
        <w:tc>
          <w:tcPr>
            <w:tcW w:w="1912" w:type="dxa"/>
          </w:tcPr>
          <w:p w:rsidR="00FA3066" w:rsidRDefault="00FA3066" w:rsidP="009F2900">
            <w:pPr>
              <w:pStyle w:val="NormalWeb"/>
              <w:spacing w:before="0" w:beforeAutospacing="0" w:after="0" w:afterAutospacing="0"/>
            </w:pPr>
            <w:r>
              <w:t>Soccer balls</w:t>
            </w:r>
          </w:p>
        </w:tc>
        <w:tc>
          <w:tcPr>
            <w:tcW w:w="1928" w:type="dxa"/>
          </w:tcPr>
          <w:p w:rsidR="00FA3066" w:rsidRDefault="00FA3066" w:rsidP="009F2900">
            <w:pPr>
              <w:pStyle w:val="NormalWeb"/>
              <w:spacing w:before="0" w:beforeAutospacing="0" w:after="0" w:afterAutospacing="0"/>
            </w:pPr>
            <w:r>
              <w:t>Add balls for difficulty increase</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9</w:t>
            </w:r>
            <w:r w:rsidRPr="00724F85">
              <w:rPr>
                <w:vertAlign w:val="superscript"/>
              </w:rPr>
              <w:t>th</w:t>
            </w:r>
          </w:p>
        </w:tc>
        <w:tc>
          <w:tcPr>
            <w:tcW w:w="2086" w:type="dxa"/>
          </w:tcPr>
          <w:p w:rsidR="00FA3066" w:rsidRDefault="00FA3066" w:rsidP="009F2900">
            <w:pPr>
              <w:pStyle w:val="NormalWeb"/>
              <w:spacing w:before="0" w:beforeAutospacing="0" w:after="0" w:afterAutospacing="0"/>
            </w:pPr>
            <w:r>
              <w:rPr>
                <w:b/>
              </w:rPr>
              <w:t xml:space="preserve">Groups of three lined up, player 1 throws to player 2 in the middle who catches in the air and turns a 180 and throws it to player 3 before hitting the ground. Throwing with your dominant and non-dominant hand. </w:t>
            </w:r>
          </w:p>
        </w:tc>
        <w:tc>
          <w:tcPr>
            <w:tcW w:w="1912" w:type="dxa"/>
          </w:tcPr>
          <w:p w:rsidR="00FA3066" w:rsidRDefault="00FA3066" w:rsidP="009F2900">
            <w:pPr>
              <w:pStyle w:val="NormalWeb"/>
              <w:spacing w:before="0" w:beforeAutospacing="0" w:after="0" w:afterAutospacing="0"/>
            </w:pPr>
            <w:r>
              <w:t>Soccer balls</w:t>
            </w:r>
          </w:p>
        </w:tc>
        <w:tc>
          <w:tcPr>
            <w:tcW w:w="1928" w:type="dxa"/>
          </w:tcPr>
          <w:p w:rsidR="00FA3066" w:rsidRDefault="00FA3066" w:rsidP="009F2900">
            <w:pPr>
              <w:pStyle w:val="NormalWeb"/>
              <w:spacing w:before="0" w:beforeAutospacing="0" w:after="0" w:afterAutospacing="0"/>
            </w:pPr>
            <w:r>
              <w:t>If concept is too easy, make everyone spin 180 degrees while they have the ball in the air.</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8</w:t>
            </w:r>
            <w:r w:rsidRPr="00724F85">
              <w:rPr>
                <w:vertAlign w:val="superscript"/>
              </w:rPr>
              <w:t>th</w:t>
            </w:r>
          </w:p>
        </w:tc>
        <w:tc>
          <w:tcPr>
            <w:tcW w:w="2086" w:type="dxa"/>
          </w:tcPr>
          <w:p w:rsidR="00FA3066" w:rsidRDefault="00FA3066" w:rsidP="009F2900">
            <w:pPr>
              <w:pStyle w:val="NormalWeb"/>
              <w:spacing w:before="0" w:beforeAutospacing="0" w:after="0" w:afterAutospacing="0"/>
            </w:pPr>
            <w:r w:rsidRPr="00191F43">
              <w:rPr>
                <w:b/>
              </w:rPr>
              <w:t xml:space="preserve">Number 1 plays the </w:t>
            </w:r>
            <w:r w:rsidRPr="00191F43">
              <w:rPr>
                <w:b/>
              </w:rPr>
              <w:lastRenderedPageBreak/>
              <w:t>ball t</w:t>
            </w:r>
            <w:r>
              <w:rPr>
                <w:b/>
              </w:rPr>
              <w:t>o Number 3 with only a dominant hand</w:t>
            </w:r>
            <w:r w:rsidRPr="00191F43">
              <w:rPr>
                <w:b/>
              </w:rPr>
              <w:t xml:space="preserve"> </w:t>
            </w:r>
            <w:r>
              <w:rPr>
                <w:b/>
              </w:rPr>
              <w:t xml:space="preserve">and a non-dominant </w:t>
            </w:r>
            <w:r w:rsidRPr="00191F43">
              <w:rPr>
                <w:b/>
              </w:rPr>
              <w:t>pass and follows the path of the ball to stand behind Number 4. Number 3 passes to Number 2 and runs across to the other side etc.</w:t>
            </w:r>
          </w:p>
        </w:tc>
        <w:tc>
          <w:tcPr>
            <w:tcW w:w="1912" w:type="dxa"/>
          </w:tcPr>
          <w:p w:rsidR="00FA3066" w:rsidRDefault="00FA3066" w:rsidP="009F2900">
            <w:pPr>
              <w:pStyle w:val="NormalWeb"/>
              <w:spacing w:before="0" w:beforeAutospacing="0" w:after="0" w:afterAutospacing="0"/>
            </w:pPr>
            <w:r>
              <w:lastRenderedPageBreak/>
              <w:t>Soccer balls</w:t>
            </w:r>
          </w:p>
        </w:tc>
        <w:tc>
          <w:tcPr>
            <w:tcW w:w="1928" w:type="dxa"/>
          </w:tcPr>
          <w:p w:rsidR="00FA3066" w:rsidRDefault="00FA3066" w:rsidP="009F2900">
            <w:pPr>
              <w:pStyle w:val="NormalWeb"/>
              <w:spacing w:before="0" w:beforeAutospacing="0" w:after="0" w:afterAutospacing="0"/>
            </w:pPr>
            <w:r>
              <w:t xml:space="preserve">The pattern can be </w:t>
            </w:r>
            <w:r>
              <w:lastRenderedPageBreak/>
              <w:t>changed. Let the students pick their own pattern.</w:t>
            </w:r>
          </w:p>
        </w:tc>
        <w:tc>
          <w:tcPr>
            <w:tcW w:w="1912" w:type="dxa"/>
          </w:tcPr>
          <w:p w:rsidR="00FA3066" w:rsidRDefault="00FA3066" w:rsidP="009F2900">
            <w:pPr>
              <w:pStyle w:val="NormalWeb"/>
              <w:spacing w:before="0" w:beforeAutospacing="0" w:after="0" w:afterAutospacing="0"/>
            </w:pPr>
            <w:r w:rsidRPr="00823F72">
              <w:lastRenderedPageBreak/>
              <w:t xml:space="preserve">Can be done with </w:t>
            </w:r>
            <w:r w:rsidRPr="00823F72">
              <w:lastRenderedPageBreak/>
              <w:t>any class size</w:t>
            </w:r>
          </w:p>
        </w:tc>
      </w:tr>
      <w:tr w:rsidR="00FA3066" w:rsidTr="009F2900">
        <w:tc>
          <w:tcPr>
            <w:tcW w:w="1272" w:type="dxa"/>
          </w:tcPr>
          <w:p w:rsidR="00FA3066" w:rsidRDefault="00FA3066" w:rsidP="009F2900">
            <w:pPr>
              <w:pStyle w:val="NormalWeb"/>
              <w:spacing w:before="0" w:beforeAutospacing="0" w:after="0" w:afterAutospacing="0"/>
              <w:jc w:val="center"/>
            </w:pPr>
            <w:r>
              <w:lastRenderedPageBreak/>
              <w:t>7</w:t>
            </w:r>
            <w:r w:rsidRPr="00724F85">
              <w:rPr>
                <w:vertAlign w:val="superscript"/>
              </w:rPr>
              <w:t>th</w:t>
            </w:r>
          </w:p>
        </w:tc>
        <w:tc>
          <w:tcPr>
            <w:tcW w:w="2086" w:type="dxa"/>
          </w:tcPr>
          <w:p w:rsidR="00FA3066" w:rsidRDefault="00FA3066" w:rsidP="009F2900">
            <w:pPr>
              <w:pStyle w:val="NormalWeb"/>
              <w:spacing w:before="0" w:beforeAutospacing="0" w:after="0" w:afterAutospacing="0"/>
            </w:pPr>
            <w:r>
              <w:rPr>
                <w:b/>
              </w:rPr>
              <w:t>Student runs toward partner and</w:t>
            </w:r>
            <w:r w:rsidRPr="0077445F">
              <w:rPr>
                <w:b/>
              </w:rPr>
              <w:t xml:space="preserve"> </w:t>
            </w:r>
            <w:r>
              <w:rPr>
                <w:b/>
              </w:rPr>
              <w:t>catches the ball, while running with dominant and non-dominant</w:t>
            </w:r>
            <w:r w:rsidRPr="0077445F">
              <w:rPr>
                <w:b/>
              </w:rPr>
              <w:t xml:space="preserve"> hand, and retur</w:t>
            </w:r>
            <w:r>
              <w:rPr>
                <w:b/>
              </w:rPr>
              <w:t>ns the ball to the partner</w:t>
            </w:r>
            <w:r w:rsidRPr="0077445F">
              <w:rPr>
                <w:b/>
              </w:rPr>
              <w:t xml:space="preserve"> before going back to the starting position.</w:t>
            </w:r>
          </w:p>
        </w:tc>
        <w:tc>
          <w:tcPr>
            <w:tcW w:w="1912" w:type="dxa"/>
          </w:tcPr>
          <w:p w:rsidR="00FA3066" w:rsidRDefault="00FA3066" w:rsidP="009F2900">
            <w:pPr>
              <w:pStyle w:val="NormalWeb"/>
              <w:spacing w:before="0" w:beforeAutospacing="0" w:after="0" w:afterAutospacing="0"/>
            </w:pPr>
            <w:r>
              <w:t>Soccer balls, cones</w:t>
            </w:r>
          </w:p>
        </w:tc>
        <w:tc>
          <w:tcPr>
            <w:tcW w:w="1928" w:type="dxa"/>
          </w:tcPr>
          <w:p w:rsidR="00FA3066" w:rsidRDefault="00FA3066" w:rsidP="009F2900">
            <w:pPr>
              <w:pStyle w:val="NormalWeb"/>
              <w:spacing w:before="0" w:beforeAutospacing="0" w:after="0" w:afterAutospacing="0"/>
            </w:pPr>
            <w:r>
              <w:t>Pick up the pace if students need a challenge.</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6</w:t>
            </w:r>
            <w:r w:rsidRPr="00724F85">
              <w:rPr>
                <w:vertAlign w:val="superscript"/>
              </w:rPr>
              <w:t>th</w:t>
            </w:r>
          </w:p>
        </w:tc>
        <w:tc>
          <w:tcPr>
            <w:tcW w:w="2086" w:type="dxa"/>
          </w:tcPr>
          <w:p w:rsidR="00FA3066" w:rsidRDefault="00FA3066" w:rsidP="009F2900">
            <w:pPr>
              <w:pStyle w:val="NormalWeb"/>
              <w:spacing w:before="0" w:beforeAutospacing="0" w:after="0" w:afterAutospacing="0"/>
            </w:pPr>
            <w:r>
              <w:rPr>
                <w:b/>
              </w:rPr>
              <w:t>Throwing to a partner with non-dominant and dominant hand, while partner is making different cuts</w:t>
            </w:r>
          </w:p>
        </w:tc>
        <w:tc>
          <w:tcPr>
            <w:tcW w:w="1912" w:type="dxa"/>
          </w:tcPr>
          <w:p w:rsidR="00FA3066" w:rsidRDefault="00FA3066" w:rsidP="009F2900">
            <w:pPr>
              <w:pStyle w:val="NormalWeb"/>
              <w:spacing w:before="0" w:beforeAutospacing="0" w:after="0" w:afterAutospacing="0"/>
            </w:pPr>
            <w:r>
              <w:t>Start to use normal size soccer balls, cones</w:t>
            </w:r>
          </w:p>
        </w:tc>
        <w:tc>
          <w:tcPr>
            <w:tcW w:w="1928" w:type="dxa"/>
          </w:tcPr>
          <w:p w:rsidR="00FA3066" w:rsidRDefault="00FA3066" w:rsidP="009F2900">
            <w:pPr>
              <w:pStyle w:val="NormalWeb"/>
              <w:spacing w:before="0" w:beforeAutospacing="0" w:after="0" w:afterAutospacing="0"/>
            </w:pPr>
            <w:r>
              <w:t>Focus on the cuts, it’s needed for the game</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5</w:t>
            </w:r>
            <w:r w:rsidRPr="00724F85">
              <w:rPr>
                <w:vertAlign w:val="superscript"/>
              </w:rPr>
              <w:t>th</w:t>
            </w:r>
          </w:p>
        </w:tc>
        <w:tc>
          <w:tcPr>
            <w:tcW w:w="2086" w:type="dxa"/>
          </w:tcPr>
          <w:p w:rsidR="00FA3066" w:rsidRPr="00B26153" w:rsidRDefault="00FA3066" w:rsidP="009F2900">
            <w:pPr>
              <w:pStyle w:val="NormalWeb"/>
              <w:spacing w:before="0" w:beforeAutospacing="0" w:after="0" w:afterAutospacing="0"/>
              <w:rPr>
                <w:b/>
              </w:rPr>
            </w:pPr>
            <w:r w:rsidRPr="00B26153">
              <w:rPr>
                <w:b/>
              </w:rPr>
              <w:t>Throwing only with wrist and fingertips on dominant and non-dominant hands</w:t>
            </w:r>
          </w:p>
        </w:tc>
        <w:tc>
          <w:tcPr>
            <w:tcW w:w="1912" w:type="dxa"/>
          </w:tcPr>
          <w:p w:rsidR="00FA3066" w:rsidRDefault="00FA3066" w:rsidP="009F2900">
            <w:pPr>
              <w:pStyle w:val="NormalWeb"/>
              <w:spacing w:before="0" w:beforeAutospacing="0" w:after="0" w:afterAutospacing="0"/>
            </w:pPr>
            <w:r>
              <w:t>Use Medium Soccer balls</w:t>
            </w:r>
          </w:p>
        </w:tc>
        <w:tc>
          <w:tcPr>
            <w:tcW w:w="1928" w:type="dxa"/>
          </w:tcPr>
          <w:p w:rsidR="00FA3066" w:rsidRDefault="00FA3066" w:rsidP="009F2900">
            <w:pPr>
              <w:pStyle w:val="NormalWeb"/>
              <w:spacing w:before="0" w:beforeAutospacing="0" w:after="0" w:afterAutospacing="0"/>
            </w:pPr>
            <w:r>
              <w:t>Focus on the wrist now that the throwing concept/skills have been taught</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4</w:t>
            </w:r>
            <w:r w:rsidRPr="00724F85">
              <w:rPr>
                <w:vertAlign w:val="superscript"/>
              </w:rPr>
              <w:t>th</w:t>
            </w:r>
          </w:p>
        </w:tc>
        <w:tc>
          <w:tcPr>
            <w:tcW w:w="2086" w:type="dxa"/>
          </w:tcPr>
          <w:p w:rsidR="00FA3066" w:rsidRDefault="00FA3066" w:rsidP="009F2900">
            <w:pPr>
              <w:pStyle w:val="NormalWeb"/>
              <w:spacing w:before="0" w:beforeAutospacing="0" w:after="0" w:afterAutospacing="0"/>
            </w:pPr>
            <w:r>
              <w:rPr>
                <w:b/>
              </w:rPr>
              <w:t>Standing still throwing with two hands over your head</w:t>
            </w:r>
          </w:p>
        </w:tc>
        <w:tc>
          <w:tcPr>
            <w:tcW w:w="1912" w:type="dxa"/>
          </w:tcPr>
          <w:p w:rsidR="00FA3066" w:rsidRDefault="00FA3066" w:rsidP="009F2900">
            <w:pPr>
              <w:pStyle w:val="NormalWeb"/>
              <w:spacing w:before="0" w:beforeAutospacing="0" w:after="0" w:afterAutospacing="0"/>
            </w:pPr>
            <w:r>
              <w:t>Use medium soccer balls</w:t>
            </w:r>
          </w:p>
        </w:tc>
        <w:tc>
          <w:tcPr>
            <w:tcW w:w="1928" w:type="dxa"/>
          </w:tcPr>
          <w:p w:rsidR="00FA3066" w:rsidRDefault="00FA3066" w:rsidP="009F2900">
            <w:pPr>
              <w:pStyle w:val="NormalWeb"/>
              <w:spacing w:before="0" w:beforeAutospacing="0" w:after="0" w:afterAutospacing="0"/>
            </w:pPr>
            <w:r>
              <w:t>How many throws can you get with a partner?</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3</w:t>
            </w:r>
            <w:r w:rsidRPr="00724F85">
              <w:rPr>
                <w:vertAlign w:val="superscript"/>
              </w:rPr>
              <w:t>rd</w:t>
            </w:r>
          </w:p>
        </w:tc>
        <w:tc>
          <w:tcPr>
            <w:tcW w:w="2086" w:type="dxa"/>
          </w:tcPr>
          <w:p w:rsidR="00FA3066" w:rsidRDefault="00FA3066" w:rsidP="009F2900">
            <w:pPr>
              <w:pStyle w:val="NormalWeb"/>
              <w:spacing w:before="0" w:beforeAutospacing="0" w:after="0" w:afterAutospacing="0"/>
            </w:pPr>
            <w:r>
              <w:rPr>
                <w:b/>
              </w:rPr>
              <w:t xml:space="preserve">Step and throw with dominant hand and opposite foot, and non-dominant hand and opposite foot. </w:t>
            </w:r>
          </w:p>
        </w:tc>
        <w:tc>
          <w:tcPr>
            <w:tcW w:w="1912" w:type="dxa"/>
          </w:tcPr>
          <w:p w:rsidR="00FA3066" w:rsidRDefault="00FA3066" w:rsidP="009F2900">
            <w:pPr>
              <w:pStyle w:val="NormalWeb"/>
              <w:spacing w:before="0" w:beforeAutospacing="0" w:after="0" w:afterAutospacing="0"/>
            </w:pPr>
            <w:r>
              <w:t>Use smaller soccer balls</w:t>
            </w:r>
          </w:p>
        </w:tc>
        <w:tc>
          <w:tcPr>
            <w:tcW w:w="1928" w:type="dxa"/>
          </w:tcPr>
          <w:p w:rsidR="00FA3066" w:rsidRDefault="00FA3066" w:rsidP="009F2900">
            <w:pPr>
              <w:pStyle w:val="NormalWeb"/>
              <w:spacing w:before="0" w:beforeAutospacing="0" w:after="0" w:afterAutospacing="0"/>
            </w:pPr>
            <w:r>
              <w:t xml:space="preserve">Listen to </w:t>
            </w:r>
            <w:proofErr w:type="gramStart"/>
            <w:r>
              <w:t>music,</w:t>
            </w:r>
            <w:proofErr w:type="gramEnd"/>
            <w:r>
              <w:t xml:space="preserve"> it’ll get them more excited!</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2</w:t>
            </w:r>
            <w:r w:rsidRPr="00724F85">
              <w:rPr>
                <w:vertAlign w:val="superscript"/>
              </w:rPr>
              <w:t>nd</w:t>
            </w:r>
          </w:p>
        </w:tc>
        <w:tc>
          <w:tcPr>
            <w:tcW w:w="2086" w:type="dxa"/>
          </w:tcPr>
          <w:p w:rsidR="00FA3066" w:rsidRDefault="00FA3066" w:rsidP="009F2900">
            <w:pPr>
              <w:pStyle w:val="NormalWeb"/>
              <w:spacing w:before="0" w:beforeAutospacing="0" w:after="0" w:afterAutospacing="0"/>
            </w:pPr>
            <w:r>
              <w:rPr>
                <w:b/>
              </w:rPr>
              <w:t>Throw standing only on one leg at a time; non-dominant and dominant leg</w:t>
            </w:r>
          </w:p>
        </w:tc>
        <w:tc>
          <w:tcPr>
            <w:tcW w:w="1912" w:type="dxa"/>
          </w:tcPr>
          <w:p w:rsidR="00FA3066" w:rsidRDefault="00FA3066" w:rsidP="009F2900">
            <w:pPr>
              <w:pStyle w:val="NormalWeb"/>
              <w:spacing w:before="0" w:beforeAutospacing="0" w:after="0" w:afterAutospacing="0"/>
            </w:pPr>
            <w:r>
              <w:t>Increase to a slightly bigger ball</w:t>
            </w:r>
          </w:p>
        </w:tc>
        <w:tc>
          <w:tcPr>
            <w:tcW w:w="1928" w:type="dxa"/>
          </w:tcPr>
          <w:p w:rsidR="00FA3066" w:rsidRDefault="00FA3066" w:rsidP="009F2900">
            <w:pPr>
              <w:pStyle w:val="NormalWeb"/>
              <w:spacing w:before="0" w:beforeAutospacing="0" w:after="0" w:afterAutospacing="0"/>
            </w:pPr>
            <w:r>
              <w:t>Focus on balancing on one leg</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1</w:t>
            </w:r>
            <w:r w:rsidRPr="00724F85">
              <w:rPr>
                <w:vertAlign w:val="superscript"/>
              </w:rPr>
              <w:t>st</w:t>
            </w:r>
          </w:p>
        </w:tc>
        <w:tc>
          <w:tcPr>
            <w:tcW w:w="2086" w:type="dxa"/>
          </w:tcPr>
          <w:p w:rsidR="00FA3066" w:rsidRDefault="00FA3066" w:rsidP="009F2900">
            <w:pPr>
              <w:pStyle w:val="NormalWeb"/>
              <w:spacing w:before="0" w:beforeAutospacing="0" w:after="0" w:afterAutospacing="0"/>
            </w:pPr>
            <w:r>
              <w:rPr>
                <w:b/>
              </w:rPr>
              <w:t>Throw standing in the “T” stance</w:t>
            </w:r>
          </w:p>
        </w:tc>
        <w:tc>
          <w:tcPr>
            <w:tcW w:w="1912" w:type="dxa"/>
          </w:tcPr>
          <w:p w:rsidR="00FA3066" w:rsidRDefault="00FA3066" w:rsidP="009F2900">
            <w:pPr>
              <w:pStyle w:val="NormalWeb"/>
              <w:spacing w:before="0" w:beforeAutospacing="0" w:after="0" w:afterAutospacing="0"/>
            </w:pPr>
            <w:r>
              <w:t>Small foam ball, maybe a ball a little bigger</w:t>
            </w:r>
          </w:p>
        </w:tc>
        <w:tc>
          <w:tcPr>
            <w:tcW w:w="1928" w:type="dxa"/>
          </w:tcPr>
          <w:p w:rsidR="00FA3066" w:rsidRDefault="00FA3066" w:rsidP="009F2900">
            <w:pPr>
              <w:pStyle w:val="NormalWeb"/>
              <w:spacing w:before="0" w:beforeAutospacing="0" w:after="0" w:afterAutospacing="0"/>
            </w:pPr>
            <w:r>
              <w:t>Point and follow through</w:t>
            </w:r>
          </w:p>
        </w:tc>
        <w:tc>
          <w:tcPr>
            <w:tcW w:w="1912" w:type="dxa"/>
          </w:tcPr>
          <w:p w:rsidR="00FA3066" w:rsidRDefault="00FA3066" w:rsidP="009F2900">
            <w:pPr>
              <w:pStyle w:val="NormalWeb"/>
              <w:spacing w:before="0" w:beforeAutospacing="0" w:after="0" w:afterAutospacing="0"/>
            </w:pPr>
            <w:r w:rsidRPr="00823F72">
              <w:t>Can be done with any class size</w:t>
            </w:r>
          </w:p>
        </w:tc>
      </w:tr>
      <w:tr w:rsidR="00FA3066" w:rsidTr="009F2900">
        <w:tc>
          <w:tcPr>
            <w:tcW w:w="1272" w:type="dxa"/>
          </w:tcPr>
          <w:p w:rsidR="00FA3066" w:rsidRDefault="00FA3066" w:rsidP="009F2900">
            <w:pPr>
              <w:pStyle w:val="NormalWeb"/>
              <w:spacing w:before="0" w:beforeAutospacing="0" w:after="0" w:afterAutospacing="0"/>
              <w:jc w:val="center"/>
            </w:pPr>
            <w:r>
              <w:t>Kindergarten</w:t>
            </w:r>
          </w:p>
        </w:tc>
        <w:tc>
          <w:tcPr>
            <w:tcW w:w="2086" w:type="dxa"/>
          </w:tcPr>
          <w:p w:rsidR="00FA3066" w:rsidRDefault="00FA3066" w:rsidP="009F2900">
            <w:pPr>
              <w:pStyle w:val="NormalWeb"/>
              <w:spacing w:before="0" w:beforeAutospacing="0" w:after="0" w:afterAutospacing="0"/>
            </w:pPr>
            <w:r>
              <w:rPr>
                <w:b/>
              </w:rPr>
              <w:t>Throw on dominant knee with dominant hand- using a significantly smaller ball.</w:t>
            </w:r>
          </w:p>
        </w:tc>
        <w:tc>
          <w:tcPr>
            <w:tcW w:w="1912" w:type="dxa"/>
          </w:tcPr>
          <w:p w:rsidR="00FA3066" w:rsidRDefault="00FA3066" w:rsidP="009F2900">
            <w:pPr>
              <w:pStyle w:val="NormalWeb"/>
              <w:spacing w:before="0" w:beforeAutospacing="0" w:after="0" w:afterAutospacing="0"/>
            </w:pPr>
            <w:r>
              <w:t>Small foam ball, whiffle ball. Something soft.</w:t>
            </w:r>
          </w:p>
        </w:tc>
        <w:tc>
          <w:tcPr>
            <w:tcW w:w="1928" w:type="dxa"/>
          </w:tcPr>
          <w:p w:rsidR="00FA3066" w:rsidRDefault="00FA3066" w:rsidP="009F2900">
            <w:pPr>
              <w:pStyle w:val="NormalWeb"/>
              <w:spacing w:before="0" w:beforeAutospacing="0" w:after="0" w:afterAutospacing="0"/>
            </w:pPr>
            <w:r>
              <w:t>Critical time for learning. Make sure they’re doing it right, because this is the basic necessity for throwing</w:t>
            </w:r>
          </w:p>
        </w:tc>
        <w:tc>
          <w:tcPr>
            <w:tcW w:w="1912" w:type="dxa"/>
          </w:tcPr>
          <w:p w:rsidR="00FA3066" w:rsidRDefault="00FA3066" w:rsidP="009F2900">
            <w:pPr>
              <w:pStyle w:val="NormalWeb"/>
              <w:spacing w:before="0" w:beforeAutospacing="0" w:after="0" w:afterAutospacing="0"/>
            </w:pPr>
            <w:r w:rsidRPr="00823F72">
              <w:t>Can be done with any class size</w:t>
            </w:r>
          </w:p>
        </w:tc>
      </w:tr>
    </w:tbl>
    <w:p w:rsidR="00B21053" w:rsidRDefault="00B21053"/>
    <w:sectPr w:rsidR="00B21053" w:rsidSect="00C501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66"/>
    <w:rsid w:val="00B21053"/>
    <w:rsid w:val="00C501CA"/>
    <w:rsid w:val="00FA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96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30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30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Macintosh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Pettengill</dc:creator>
  <cp:keywords/>
  <dc:description/>
  <cp:lastModifiedBy>Emily Pettengill</cp:lastModifiedBy>
  <cp:revision>1</cp:revision>
  <dcterms:created xsi:type="dcterms:W3CDTF">2011-12-11T21:07:00Z</dcterms:created>
  <dcterms:modified xsi:type="dcterms:W3CDTF">2011-12-11T21:08:00Z</dcterms:modified>
</cp:coreProperties>
</file>